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C5" w:rsidRPr="00BF6467" w:rsidRDefault="008C7F9D">
      <w:pPr>
        <w:pStyle w:val="Nadpis5"/>
        <w:rPr>
          <w:rFonts w:ascii="verdana;arial;sans-serif" w:hAnsi="verdana;arial;sans-serif"/>
          <w:color w:val="353365"/>
        </w:rPr>
      </w:pPr>
      <w:r w:rsidRPr="00BF6467">
        <w:rPr>
          <w:rFonts w:ascii="verdana;arial;sans-serif" w:hAnsi="verdana;arial;sans-serif"/>
          <w:color w:val="353365"/>
        </w:rPr>
        <w:t>Regist</w:t>
      </w:r>
      <w:r w:rsidR="000F5F9C" w:rsidRPr="00BF6467">
        <w:rPr>
          <w:rFonts w:ascii="verdana;arial;sans-serif" w:hAnsi="verdana;arial;sans-serif"/>
          <w:color w:val="353365"/>
        </w:rPr>
        <w:t xml:space="preserve">race bude uzavřena při počtu 1000 </w:t>
      </w:r>
      <w:r w:rsidR="00C620C1" w:rsidRPr="00BF6467">
        <w:rPr>
          <w:rFonts w:ascii="verdana;arial;sans-serif" w:hAnsi="verdana;arial;sans-serif"/>
          <w:color w:val="353365"/>
        </w:rPr>
        <w:t xml:space="preserve">registrovaných </w:t>
      </w:r>
      <w:r w:rsidRPr="00BF6467">
        <w:rPr>
          <w:rFonts w:ascii="verdana;arial;sans-serif" w:hAnsi="verdana;arial;sans-serif"/>
          <w:color w:val="353365"/>
        </w:rPr>
        <w:t>účastníků</w:t>
      </w:r>
      <w:r w:rsidR="000F5F9C" w:rsidRPr="00BF6467">
        <w:rPr>
          <w:rFonts w:ascii="verdana;arial;sans-serif" w:hAnsi="verdana;arial;sans-serif"/>
          <w:color w:val="353365"/>
        </w:rPr>
        <w:t>, nebo 1. června 2016</w:t>
      </w:r>
      <w:r w:rsidRPr="00BF6467">
        <w:rPr>
          <w:rFonts w:ascii="verdana;arial;sans-serif" w:hAnsi="verdana;arial;sans-serif"/>
          <w:color w:val="353365"/>
        </w:rPr>
        <w:t>!</w:t>
      </w:r>
    </w:p>
    <w:p w:rsidR="0041324E" w:rsidRPr="00BF6467" w:rsidRDefault="008C7F9D">
      <w:pPr>
        <w:pStyle w:val="Tlotextu"/>
        <w:widowControl/>
        <w:spacing w:line="285" w:lineRule="atLeast"/>
        <w:rPr>
          <w:rFonts w:ascii="verdana;arial;sans-serif" w:hAnsi="verdana;arial;sans-serif"/>
          <w:color w:val="000000"/>
          <w:sz w:val="20"/>
        </w:rPr>
      </w:pPr>
      <w:r w:rsidRPr="00BF6467">
        <w:rPr>
          <w:rFonts w:ascii="verdana;arial;sans-serif" w:hAnsi="verdana;arial;sans-serif"/>
          <w:color w:val="000000"/>
          <w:sz w:val="20"/>
        </w:rPr>
        <w:t>Účastník se</w:t>
      </w:r>
      <w:r w:rsidR="00C620C1" w:rsidRPr="00BF6467">
        <w:rPr>
          <w:rFonts w:ascii="verdana;arial;sans-serif" w:hAnsi="verdana;arial;sans-serif"/>
          <w:color w:val="000000"/>
          <w:sz w:val="20"/>
        </w:rPr>
        <w:t xml:space="preserve"> přihlašuje pomocí registračních formulářů</w:t>
      </w:r>
      <w:r w:rsidRPr="00BF6467">
        <w:rPr>
          <w:rFonts w:ascii="verdana;arial;sans-serif" w:hAnsi="verdana;arial;sans-serif"/>
          <w:color w:val="000000"/>
          <w:sz w:val="20"/>
        </w:rPr>
        <w:t xml:space="preserve"> na webu IPA pochodu (</w:t>
      </w:r>
      <w:hyperlink r:id="rId5">
        <w:r w:rsidRPr="00BF6467">
          <w:rPr>
            <w:rStyle w:val="Internetovodkaz"/>
            <w:rFonts w:ascii="verdana;arial;sans-serif" w:hAnsi="verdana;arial;sans-serif"/>
            <w:b/>
            <w:color w:val="353365"/>
            <w:sz w:val="20"/>
            <w:u w:val="none"/>
          </w:rPr>
          <w:t>http://pochod.ipacz.cz/registracni-formular/</w:t>
        </w:r>
      </w:hyperlink>
      <w:r w:rsidRPr="00BF6467">
        <w:rPr>
          <w:rFonts w:ascii="verdana;arial;sans-serif" w:hAnsi="verdana;arial;sans-serif"/>
          <w:color w:val="000000"/>
          <w:sz w:val="20"/>
        </w:rPr>
        <w:t>). Jiný způsob registrace není akceptován.</w:t>
      </w:r>
      <w:r w:rsidRPr="00BF6467">
        <w:rPr>
          <w:rFonts w:ascii="verdana;arial;sans-serif" w:hAnsi="verdana;arial;sans-serif"/>
          <w:color w:val="000000"/>
          <w:sz w:val="20"/>
        </w:rPr>
        <w:br/>
      </w:r>
      <w:r w:rsidRPr="00BF6467">
        <w:rPr>
          <w:rStyle w:val="Silnzdraznn"/>
          <w:rFonts w:ascii="verdana;arial;sans-serif" w:hAnsi="verdana;arial;sans-serif"/>
          <w:b w:val="0"/>
          <w:color w:val="000000"/>
          <w:sz w:val="20"/>
        </w:rPr>
        <w:t>Přihlášky přes registračn</w:t>
      </w:r>
      <w:r w:rsidR="000F5F9C" w:rsidRPr="00BF6467">
        <w:rPr>
          <w:rStyle w:val="Silnzdraznn"/>
          <w:rFonts w:ascii="verdana;arial;sans-serif" w:hAnsi="verdana;arial;sans-serif"/>
          <w:b w:val="0"/>
          <w:color w:val="000000"/>
          <w:sz w:val="20"/>
        </w:rPr>
        <w:t>í formulář</w:t>
      </w:r>
      <w:r w:rsidR="00C620C1" w:rsidRPr="00BF6467">
        <w:rPr>
          <w:rStyle w:val="Silnzdraznn"/>
          <w:rFonts w:ascii="verdana;arial;sans-serif" w:hAnsi="verdana;arial;sans-serif"/>
          <w:b w:val="0"/>
          <w:color w:val="000000"/>
          <w:sz w:val="20"/>
        </w:rPr>
        <w:t>e</w:t>
      </w:r>
      <w:r w:rsidR="000F5F9C" w:rsidRPr="00BF6467">
        <w:rPr>
          <w:rStyle w:val="Silnzdraznn"/>
          <w:rFonts w:ascii="verdana;arial;sans-serif" w:hAnsi="verdana;arial;sans-serif"/>
          <w:b w:val="0"/>
          <w:color w:val="000000"/>
          <w:sz w:val="20"/>
        </w:rPr>
        <w:t xml:space="preserve"> přijímáme do </w:t>
      </w:r>
      <w:proofErr w:type="gramStart"/>
      <w:r w:rsidR="000F5F9C" w:rsidRPr="00BF6467">
        <w:rPr>
          <w:rStyle w:val="Silnzdraznn"/>
          <w:rFonts w:ascii="verdana;arial;sans-serif" w:hAnsi="verdana;arial;sans-serif"/>
          <w:b w:val="0"/>
          <w:color w:val="000000"/>
          <w:sz w:val="20"/>
        </w:rPr>
        <w:t>1.6.2016</w:t>
      </w:r>
      <w:proofErr w:type="gramEnd"/>
      <w:r w:rsidRPr="00BF6467">
        <w:rPr>
          <w:rFonts w:ascii="verdana;arial;sans-serif" w:hAnsi="verdana;arial;sans-serif"/>
          <w:color w:val="000000"/>
          <w:sz w:val="20"/>
        </w:rPr>
        <w:br/>
      </w:r>
      <w:r w:rsidR="0041324E" w:rsidRPr="00BF6467">
        <w:rPr>
          <w:rFonts w:ascii="verdana;arial;sans-serif" w:hAnsi="verdana;arial;sans-serif"/>
          <w:color w:val="000000"/>
          <w:sz w:val="20"/>
        </w:rPr>
        <w:t xml:space="preserve">Registrace na místě bude možná pouze v případě, pokud tak organizátor rozhodne, zveřejní na webu a do počtu volných startovních čísel. </w:t>
      </w:r>
    </w:p>
    <w:p w:rsidR="0041324E" w:rsidRPr="00BF6467" w:rsidRDefault="008C7F9D">
      <w:pPr>
        <w:pStyle w:val="Tlotextu"/>
        <w:widowControl/>
        <w:spacing w:line="285" w:lineRule="atLeast"/>
        <w:rPr>
          <w:rFonts w:ascii="verdana;arial;sans-serif" w:hAnsi="verdana;arial;sans-serif"/>
          <w:color w:val="000000"/>
          <w:sz w:val="20"/>
        </w:rPr>
      </w:pPr>
      <w:r w:rsidRPr="00BF6467">
        <w:rPr>
          <w:rFonts w:ascii="verdana;arial;sans-serif" w:hAnsi="verdana;arial;sans-serif"/>
          <w:color w:val="000000"/>
          <w:sz w:val="20"/>
        </w:rPr>
        <w:t xml:space="preserve">Vyplněním </w:t>
      </w:r>
      <w:r w:rsidR="000F5F9C" w:rsidRPr="00BF6467">
        <w:rPr>
          <w:rFonts w:ascii="verdana;arial;sans-serif" w:hAnsi="verdana;arial;sans-serif"/>
          <w:color w:val="000000"/>
          <w:sz w:val="20"/>
        </w:rPr>
        <w:t>registračním formulářem</w:t>
      </w:r>
      <w:r w:rsidRPr="00BF6467">
        <w:rPr>
          <w:rFonts w:ascii="verdana;arial;sans-serif" w:hAnsi="verdana;arial;sans-serif"/>
          <w:color w:val="000000"/>
          <w:sz w:val="20"/>
        </w:rPr>
        <w:t xml:space="preserve"> dává přihlašovaná osoba souhlas se všemi podmínkami pochodu, se zpracováním poskytnutých údajů pro potřeby organizátora a potřeby České pochodové ligy. Zároveň prohlašuje, že se </w:t>
      </w:r>
      <w:r w:rsidR="00C620C1" w:rsidRPr="00BF6467">
        <w:rPr>
          <w:rFonts w:ascii="verdana;arial;sans-serif" w:hAnsi="verdana;arial;sans-serif"/>
          <w:color w:val="000000"/>
          <w:sz w:val="20"/>
        </w:rPr>
        <w:t>seznámil (a) s propozicemi</w:t>
      </w:r>
      <w:r w:rsidRPr="00BF6467">
        <w:rPr>
          <w:rFonts w:ascii="verdana;arial;sans-serif" w:hAnsi="verdana;arial;sans-serif"/>
          <w:color w:val="000000"/>
          <w:sz w:val="20"/>
        </w:rPr>
        <w:t xml:space="preserve"> pochodu.</w:t>
      </w:r>
    </w:p>
    <w:p w:rsidR="00E311C5" w:rsidRPr="00BF6467" w:rsidRDefault="008C7F9D">
      <w:pPr>
        <w:pStyle w:val="Tlotextu"/>
        <w:widowControl/>
        <w:spacing w:line="285" w:lineRule="atLeast"/>
      </w:pPr>
      <w:r w:rsidRPr="00BF6467">
        <w:rPr>
          <w:rFonts w:ascii="verdana;arial;sans-serif" w:hAnsi="verdana;arial;sans-serif"/>
          <w:color w:val="000000"/>
          <w:sz w:val="20"/>
        </w:rPr>
        <w:br/>
        <w:t xml:space="preserve">Přes registrační formulář je možné najednou přihlásit jen jednu osobu, v případě potřeby registrace více </w:t>
      </w:r>
      <w:r w:rsidR="00C620C1" w:rsidRPr="00BF6467">
        <w:rPr>
          <w:rFonts w:ascii="verdana;arial;sans-serif" w:hAnsi="verdana;arial;sans-serif"/>
          <w:color w:val="000000"/>
          <w:sz w:val="20"/>
        </w:rPr>
        <w:t xml:space="preserve">osob </w:t>
      </w:r>
      <w:r w:rsidR="0041324E" w:rsidRPr="00BF6467">
        <w:rPr>
          <w:rFonts w:ascii="verdana;arial;sans-serif" w:hAnsi="verdana;arial;sans-serif"/>
          <w:color w:val="000000"/>
          <w:sz w:val="20"/>
        </w:rPr>
        <w:t>si stáhně</w:t>
      </w:r>
      <w:r w:rsidR="000F5F9C" w:rsidRPr="00BF6467">
        <w:rPr>
          <w:rFonts w:ascii="verdana;arial;sans-serif" w:hAnsi="verdana;arial;sans-serif"/>
          <w:color w:val="000000"/>
          <w:sz w:val="20"/>
        </w:rPr>
        <w:t>te hromadn</w:t>
      </w:r>
      <w:r w:rsidR="0041324E" w:rsidRPr="00BF6467">
        <w:rPr>
          <w:rFonts w:ascii="verdana;arial;sans-serif" w:hAnsi="verdana;arial;sans-serif"/>
          <w:color w:val="000000"/>
          <w:sz w:val="20"/>
        </w:rPr>
        <w:t>ý registrační formulář, vyplňte</w:t>
      </w:r>
      <w:r w:rsidR="000F5F9C" w:rsidRPr="00BF6467">
        <w:rPr>
          <w:rFonts w:ascii="verdana;arial;sans-serif" w:hAnsi="verdana;arial;sans-serif"/>
          <w:color w:val="000000"/>
          <w:sz w:val="20"/>
        </w:rPr>
        <w:t xml:space="preserve"> jej a odešlete</w:t>
      </w:r>
      <w:r w:rsidR="0041324E" w:rsidRPr="00BF6467">
        <w:rPr>
          <w:rFonts w:ascii="verdana;arial;sans-serif" w:hAnsi="verdana;arial;sans-serif"/>
          <w:color w:val="000000"/>
          <w:sz w:val="20"/>
        </w:rPr>
        <w:t xml:space="preserve"> na e-mail: </w:t>
      </w:r>
      <w:hyperlink r:id="rId6" w:history="1">
        <w:r w:rsidR="0041324E" w:rsidRPr="00BF6467">
          <w:rPr>
            <w:rStyle w:val="Hypertextovodkaz"/>
            <w:rFonts w:ascii="verdana;arial;sans-serif" w:hAnsi="verdana;arial;sans-serif"/>
            <w:b/>
            <w:sz w:val="20"/>
          </w:rPr>
          <w:t>IPApochod@seznam.cz</w:t>
        </w:r>
      </w:hyperlink>
      <w:r w:rsidR="0041324E" w:rsidRPr="00BF6467">
        <w:rPr>
          <w:rFonts w:ascii="verdana;arial;sans-serif" w:hAnsi="verdana;arial;sans-serif"/>
          <w:b/>
          <w:color w:val="000000"/>
          <w:sz w:val="20"/>
        </w:rPr>
        <w:t xml:space="preserve"> </w:t>
      </w:r>
      <w:r w:rsidR="000F5F9C" w:rsidRPr="00BF6467">
        <w:rPr>
          <w:rFonts w:ascii="verdana;arial;sans-serif" w:hAnsi="verdana;arial;sans-serif"/>
          <w:color w:val="000000"/>
          <w:sz w:val="20"/>
        </w:rPr>
        <w:t xml:space="preserve"> V případě hromadné registrace </w:t>
      </w:r>
      <w:r w:rsidR="0041324E" w:rsidRPr="00BF6467">
        <w:rPr>
          <w:rFonts w:ascii="verdana;arial;sans-serif" w:hAnsi="verdana;arial;sans-serif"/>
          <w:color w:val="000000"/>
          <w:sz w:val="20"/>
        </w:rPr>
        <w:t>je</w:t>
      </w:r>
      <w:r w:rsidR="000F5F9C" w:rsidRPr="00BF6467">
        <w:rPr>
          <w:rFonts w:ascii="verdana;arial;sans-serif" w:hAnsi="verdana;arial;sans-serif"/>
          <w:color w:val="000000"/>
          <w:sz w:val="20"/>
        </w:rPr>
        <w:t xml:space="preserve"> osoba uvedená na prvním řádku považována za vedoucího skupinu a další komunikace bude vedena s touto osobou. Skupina hradí startovné společně, tedy jednou platbou.  K</w:t>
      </w:r>
      <w:r w:rsidRPr="00BF6467">
        <w:rPr>
          <w:rFonts w:ascii="verdana;arial;sans-serif" w:hAnsi="verdana;arial;sans-serif"/>
          <w:color w:val="000000"/>
          <w:sz w:val="20"/>
        </w:rPr>
        <w:t xml:space="preserve">aždá </w:t>
      </w:r>
      <w:r w:rsidR="000F5F9C" w:rsidRPr="00BF6467">
        <w:rPr>
          <w:rFonts w:ascii="verdana;arial;sans-serif" w:hAnsi="verdana;arial;sans-serif"/>
          <w:color w:val="000000"/>
          <w:sz w:val="20"/>
        </w:rPr>
        <w:t xml:space="preserve">registrovaná </w:t>
      </w:r>
      <w:r w:rsidRPr="00BF6467">
        <w:rPr>
          <w:rFonts w:ascii="verdana;arial;sans-serif" w:hAnsi="verdana;arial;sans-serif"/>
          <w:color w:val="000000"/>
          <w:sz w:val="20"/>
        </w:rPr>
        <w:t xml:space="preserve">osoba </w:t>
      </w:r>
      <w:r w:rsidR="000F5F9C" w:rsidRPr="00BF6467">
        <w:rPr>
          <w:rFonts w:ascii="verdana;arial;sans-serif" w:hAnsi="verdana;arial;sans-serif"/>
          <w:color w:val="000000"/>
          <w:sz w:val="20"/>
        </w:rPr>
        <w:t xml:space="preserve">(tedy i ve skupině) </w:t>
      </w:r>
      <w:r w:rsidRPr="00BF6467">
        <w:rPr>
          <w:rFonts w:ascii="verdana;arial;sans-serif" w:hAnsi="verdana;arial;sans-serif"/>
          <w:color w:val="000000"/>
          <w:sz w:val="20"/>
        </w:rPr>
        <w:t>má své vlastní startovní číslo a startovní kartu, kterou si vyzvedne každý účastník sám v registrační kanceláři po prokázání totožnosti). Své startovní číslo si zapamatujte – urychlíte tím výdej startovních karet i pro ostatní účastníky. O možnostech a variantách ubytování se dočtete v odkazu </w:t>
      </w:r>
      <w:hyperlink r:id="rId7">
        <w:r w:rsidRPr="00BF6467">
          <w:rPr>
            <w:rStyle w:val="Internetovodkaz"/>
            <w:rFonts w:ascii="verdana;arial;sans-serif" w:hAnsi="verdana;arial;sans-serif"/>
            <w:b/>
            <w:color w:val="353365"/>
            <w:sz w:val="20"/>
            <w:u w:val="none"/>
          </w:rPr>
          <w:t>Ubytování</w:t>
        </w:r>
      </w:hyperlink>
      <w:r w:rsidRPr="00BF6467">
        <w:rPr>
          <w:rFonts w:ascii="verdana;arial;sans-serif" w:hAnsi="verdana;arial;sans-serif"/>
          <w:color w:val="000000"/>
          <w:sz w:val="20"/>
        </w:rPr>
        <w:t>.</w:t>
      </w:r>
      <w:r w:rsidRPr="00BF6467">
        <w:rPr>
          <w:rFonts w:ascii="verdana;arial;sans-serif" w:hAnsi="verdana;arial;sans-serif"/>
          <w:color w:val="000000"/>
          <w:sz w:val="20"/>
        </w:rPr>
        <w:br/>
        <w:t>Na emailovou adresu, kterou uvedete v registrač</w:t>
      </w:r>
      <w:r w:rsidR="000F5F9C" w:rsidRPr="00BF6467">
        <w:rPr>
          <w:rFonts w:ascii="verdana;arial;sans-serif" w:hAnsi="verdana;arial;sans-serif"/>
          <w:color w:val="000000"/>
          <w:sz w:val="20"/>
        </w:rPr>
        <w:t xml:space="preserve">ním formuláři (u skupin – vedoucímu skupiny), Vám bude do </w:t>
      </w:r>
      <w:r w:rsidRPr="00BF6467">
        <w:rPr>
          <w:rFonts w:ascii="verdana;arial;sans-serif" w:hAnsi="verdana;arial;sans-serif"/>
          <w:color w:val="000000"/>
          <w:sz w:val="20"/>
        </w:rPr>
        <w:t>72 hodin zaslán email, ve kterém naleznete startovní číslo pro danou osobu a potvrzenou výši částky k úhradě.</w:t>
      </w:r>
      <w:r w:rsidRPr="00BF6467">
        <w:rPr>
          <w:rFonts w:ascii="verdana;arial;sans-serif" w:hAnsi="verdana;arial;sans-serif"/>
          <w:color w:val="000000"/>
          <w:sz w:val="20"/>
        </w:rPr>
        <w:br/>
        <w:t xml:space="preserve">Po obdržení emailu musíte platbu za startovné uhradit do </w:t>
      </w:r>
      <w:r w:rsidR="000F5F9C" w:rsidRPr="00BF6467">
        <w:rPr>
          <w:rFonts w:ascii="verdana;arial;sans-serif" w:hAnsi="verdana;arial;sans-serif"/>
          <w:color w:val="000000"/>
          <w:sz w:val="20"/>
        </w:rPr>
        <w:t>10</w:t>
      </w:r>
      <w:r w:rsidRPr="00BF6467">
        <w:rPr>
          <w:rFonts w:ascii="verdana;arial;sans-serif" w:hAnsi="verdana;arial;sans-serif"/>
          <w:color w:val="000000"/>
          <w:sz w:val="20"/>
        </w:rPr>
        <w:t xml:space="preserve"> </w:t>
      </w:r>
      <w:r w:rsidR="000F5F9C" w:rsidRPr="00BF6467">
        <w:rPr>
          <w:rFonts w:ascii="verdana;arial;sans-serif" w:hAnsi="verdana;arial;sans-serif"/>
          <w:color w:val="000000"/>
          <w:sz w:val="20"/>
        </w:rPr>
        <w:t>kalendářních</w:t>
      </w:r>
      <w:r w:rsidRPr="00BF6467">
        <w:rPr>
          <w:rFonts w:ascii="verdana;arial;sans-serif" w:hAnsi="verdana;arial;sans-serif"/>
          <w:color w:val="000000"/>
          <w:sz w:val="20"/>
        </w:rPr>
        <w:t xml:space="preserve"> dnů, pokud tak neučiníte, bude registrace zrušena a případná platba přijatá po tomto termínu bude vrácena na bankovní účet odesílatele.</w:t>
      </w:r>
    </w:p>
    <w:p w:rsidR="00E311C5" w:rsidRPr="00BF6467" w:rsidRDefault="008C7F9D">
      <w:pPr>
        <w:pStyle w:val="Nadpis5"/>
        <w:widowControl/>
        <w:rPr>
          <w:rFonts w:ascii="verdana;arial;sans-serif" w:hAnsi="verdana;arial;sans-serif"/>
          <w:color w:val="353365"/>
        </w:rPr>
      </w:pPr>
      <w:r w:rsidRPr="00BF6467">
        <w:rPr>
          <w:rFonts w:ascii="verdana;arial;sans-serif" w:hAnsi="verdana;arial;sans-serif"/>
          <w:color w:val="353365"/>
        </w:rPr>
        <w:t>Platbu můžete provést:</w:t>
      </w:r>
    </w:p>
    <w:p w:rsidR="00E311C5" w:rsidRPr="00BF6467" w:rsidRDefault="008C7F9D">
      <w:pPr>
        <w:pStyle w:val="Tlotextu"/>
        <w:widowControl/>
        <w:spacing w:line="285" w:lineRule="atLeast"/>
      </w:pPr>
      <w:r w:rsidRPr="00BF6467">
        <w:rPr>
          <w:rStyle w:val="Silnzdraznn"/>
          <w:rFonts w:ascii="verdana;arial;sans-serif" w:hAnsi="verdana;arial;sans-serif"/>
          <w:b w:val="0"/>
          <w:color w:val="000000"/>
          <w:sz w:val="20"/>
        </w:rPr>
        <w:t>Převodem:</w:t>
      </w:r>
      <w:r w:rsidRPr="00BF6467">
        <w:rPr>
          <w:rFonts w:ascii="verdana;arial;sans-serif" w:hAnsi="verdana;arial;sans-serif"/>
          <w:color w:val="000000"/>
          <w:sz w:val="20"/>
        </w:rPr>
        <w:t> (z účtu na účet, hotovostním vkladem u banky, nebo složenkou na účet)</w:t>
      </w:r>
    </w:p>
    <w:p w:rsidR="00E311C5" w:rsidRPr="00BF6467" w:rsidRDefault="008C7F9D">
      <w:pPr>
        <w:pStyle w:val="Tlotextu"/>
        <w:widowControl/>
        <w:numPr>
          <w:ilvl w:val="0"/>
          <w:numId w:val="2"/>
        </w:numPr>
        <w:tabs>
          <w:tab w:val="left" w:pos="0"/>
        </w:tabs>
        <w:spacing w:before="150" w:after="150" w:line="285" w:lineRule="atLeast"/>
      </w:pPr>
      <w:r w:rsidRPr="00BF6467">
        <w:rPr>
          <w:rFonts w:ascii="verdana;arial;sans-serif" w:hAnsi="verdana;arial;sans-serif"/>
          <w:color w:val="000000"/>
          <w:sz w:val="20"/>
        </w:rPr>
        <w:t>číslo účtu </w:t>
      </w:r>
      <w:r w:rsidRPr="00BF6467">
        <w:rPr>
          <w:rStyle w:val="Silnzdraznn"/>
          <w:rFonts w:ascii="verdana;arial;sans-serif" w:hAnsi="verdana;arial;sans-serif"/>
          <w:b w:val="0"/>
          <w:color w:val="000000"/>
          <w:sz w:val="20"/>
        </w:rPr>
        <w:t>1880725329/0800</w:t>
      </w:r>
    </w:p>
    <w:p w:rsidR="00E311C5" w:rsidRPr="00BF6467" w:rsidRDefault="008C7F9D">
      <w:pPr>
        <w:pStyle w:val="Tlotextu"/>
        <w:widowControl/>
        <w:numPr>
          <w:ilvl w:val="0"/>
          <w:numId w:val="2"/>
        </w:numPr>
        <w:tabs>
          <w:tab w:val="left" w:pos="0"/>
        </w:tabs>
        <w:spacing w:before="150" w:after="150" w:line="285" w:lineRule="atLeast"/>
      </w:pPr>
      <w:r w:rsidRPr="00BF6467">
        <w:rPr>
          <w:rFonts w:ascii="verdana;arial;sans-serif" w:hAnsi="verdana;arial;sans-serif"/>
          <w:color w:val="000000"/>
          <w:sz w:val="20"/>
        </w:rPr>
        <w:t>variabilní symbol (VS) je</w:t>
      </w:r>
      <w:r w:rsidR="00BF6467" w:rsidRPr="00BF6467">
        <w:rPr>
          <w:rFonts w:ascii="verdana;arial;sans-serif" w:hAnsi="verdana;arial;sans-serif"/>
          <w:color w:val="000000"/>
          <w:sz w:val="20"/>
        </w:rPr>
        <w:t xml:space="preserve"> </w:t>
      </w:r>
      <w:r w:rsidR="00BF6467">
        <w:rPr>
          <w:rFonts w:ascii="verdana;arial;sans-serif" w:hAnsi="verdana;arial;sans-serif"/>
          <w:color w:val="000000"/>
          <w:sz w:val="20"/>
        </w:rPr>
        <w:t xml:space="preserve">přidělené </w:t>
      </w:r>
      <w:r w:rsidRPr="00BF6467">
        <w:rPr>
          <w:rStyle w:val="Silnzdraznn"/>
          <w:rFonts w:ascii="verdana;arial;sans-serif" w:hAnsi="verdana;arial;sans-serif"/>
          <w:b w:val="0"/>
          <w:color w:val="000000"/>
          <w:sz w:val="20"/>
        </w:rPr>
        <w:t>startovní číslo</w:t>
      </w:r>
      <w:r w:rsidRPr="00BF6467">
        <w:rPr>
          <w:rFonts w:ascii="verdana;arial;sans-serif" w:hAnsi="verdana;arial;sans-serif"/>
          <w:color w:val="000000"/>
          <w:sz w:val="20"/>
        </w:rPr>
        <w:t> (např.</w:t>
      </w:r>
      <w:r w:rsidR="00BF6467" w:rsidRPr="00BF6467">
        <w:rPr>
          <w:rFonts w:ascii="verdana;arial;sans-serif" w:hAnsi="verdana;arial;sans-serif"/>
          <w:color w:val="000000"/>
          <w:sz w:val="20"/>
        </w:rPr>
        <w:t xml:space="preserve"> 0001, 0012, 1000</w:t>
      </w:r>
      <w:r w:rsidRPr="00BF6467">
        <w:rPr>
          <w:rFonts w:ascii="verdana;arial;sans-serif" w:hAnsi="verdana;arial;sans-serif"/>
          <w:color w:val="000000"/>
          <w:sz w:val="20"/>
        </w:rPr>
        <w:t>)</w:t>
      </w:r>
    </w:p>
    <w:p w:rsidR="00BF6467" w:rsidRPr="00BF6467" w:rsidRDefault="008C7F9D" w:rsidP="00BF6467">
      <w:pPr>
        <w:pStyle w:val="Tlotextu"/>
        <w:widowControl/>
        <w:numPr>
          <w:ilvl w:val="0"/>
          <w:numId w:val="2"/>
        </w:numPr>
        <w:tabs>
          <w:tab w:val="left" w:pos="0"/>
        </w:tabs>
        <w:spacing w:before="150" w:after="150" w:line="285" w:lineRule="atLeast"/>
        <w:rPr>
          <w:rStyle w:val="Silnzdraznn"/>
          <w:b w:val="0"/>
          <w:bCs w:val="0"/>
        </w:rPr>
      </w:pPr>
      <w:r w:rsidRPr="00BF6467">
        <w:rPr>
          <w:rFonts w:ascii="verdana;arial;sans-serif" w:hAnsi="verdana;arial;sans-serif"/>
          <w:color w:val="000000"/>
          <w:sz w:val="20"/>
        </w:rPr>
        <w:t>název účtu </w:t>
      </w:r>
      <w:r w:rsidRPr="00BF6467">
        <w:rPr>
          <w:rStyle w:val="Silnzdraznn"/>
          <w:rFonts w:ascii="verdana;arial;sans-serif" w:hAnsi="verdana;arial;sans-serif"/>
          <w:b w:val="0"/>
          <w:color w:val="000000"/>
          <w:sz w:val="20"/>
        </w:rPr>
        <w:t xml:space="preserve">INTERNATIONAL POLICE ASSOCIATION </w:t>
      </w:r>
      <w:r w:rsidR="0041324E" w:rsidRPr="00BF6467">
        <w:rPr>
          <w:rStyle w:val="Silnzdraznn"/>
          <w:rFonts w:ascii="verdana;arial;sans-serif" w:hAnsi="verdana;arial;sans-serif"/>
          <w:b w:val="0"/>
          <w:color w:val="000000"/>
          <w:sz w:val="20"/>
        </w:rPr>
        <w:t>–</w:t>
      </w:r>
      <w:r w:rsidRPr="00BF6467">
        <w:rPr>
          <w:rStyle w:val="Silnzdraznn"/>
          <w:rFonts w:ascii="verdana;arial;sans-serif" w:hAnsi="verdana;arial;sans-serif"/>
          <w:b w:val="0"/>
          <w:color w:val="000000"/>
          <w:sz w:val="20"/>
        </w:rPr>
        <w:t xml:space="preserve"> Hranice</w:t>
      </w:r>
      <w:r w:rsidR="0041324E" w:rsidRPr="00BF6467">
        <w:rPr>
          <w:rStyle w:val="Silnzdraznn"/>
          <w:rFonts w:ascii="verdana;arial;sans-serif" w:hAnsi="verdana;arial;sans-serif"/>
          <w:b w:val="0"/>
          <w:color w:val="000000"/>
          <w:sz w:val="20"/>
        </w:rPr>
        <w:t xml:space="preserve">  </w:t>
      </w:r>
    </w:p>
    <w:p w:rsidR="00E311C5" w:rsidRPr="00BF6467" w:rsidRDefault="008C7F9D" w:rsidP="00BF6467">
      <w:pPr>
        <w:pStyle w:val="Tlotextu"/>
        <w:widowControl/>
        <w:tabs>
          <w:tab w:val="left" w:pos="0"/>
        </w:tabs>
        <w:spacing w:before="150" w:after="150" w:line="285" w:lineRule="atLeast"/>
        <w:ind w:left="707"/>
      </w:pPr>
      <w:r w:rsidRPr="00BF6467">
        <w:rPr>
          <w:rFonts w:ascii="verdana;arial;sans-serif" w:hAnsi="verdana;arial;sans-serif"/>
          <w:color w:val="000000"/>
          <w:sz w:val="20"/>
        </w:rPr>
        <w:t>V případě, že se rozhodnete zaplatit najednou za více osob</w:t>
      </w:r>
      <w:r w:rsidR="00C620C1" w:rsidRPr="00BF6467">
        <w:rPr>
          <w:rFonts w:ascii="verdana;arial;sans-serif" w:hAnsi="verdana;arial;sans-serif"/>
          <w:color w:val="000000"/>
          <w:sz w:val="20"/>
        </w:rPr>
        <w:t xml:space="preserve"> (mimo hromadnou registraci)</w:t>
      </w:r>
      <w:r w:rsidRPr="00BF6467">
        <w:rPr>
          <w:rFonts w:ascii="verdana;arial;sans-serif" w:hAnsi="verdana;arial;sans-serif"/>
          <w:color w:val="000000"/>
          <w:sz w:val="20"/>
        </w:rPr>
        <w:t>, pak použijte variabilní symbol pouze jedné osoby, ale nezapomeňte na email </w:t>
      </w:r>
      <w:hyperlink r:id="rId8">
        <w:r w:rsidRPr="00BF6467">
          <w:rPr>
            <w:rStyle w:val="Internetovodkaz"/>
            <w:rFonts w:ascii="verdana;arial;sans-serif" w:hAnsi="verdana;arial;sans-serif"/>
            <w:b/>
            <w:color w:val="353365"/>
            <w:sz w:val="20"/>
            <w:u w:val="none"/>
          </w:rPr>
          <w:t>IPApochod@seznam.cz</w:t>
        </w:r>
      </w:hyperlink>
      <w:r w:rsidRPr="00BF6467">
        <w:rPr>
          <w:rFonts w:ascii="verdana;arial;sans-serif" w:hAnsi="verdana;arial;sans-serif"/>
          <w:color w:val="000000"/>
          <w:sz w:val="20"/>
        </w:rPr>
        <w:t> zaslat upřesňující informaci o tom, za které účastníky jste provedli hromadnou platbu – uveďte startovní čísla účastníků nebo jejich jména, příjmení a data narození.</w:t>
      </w:r>
      <w:r w:rsidRPr="00BF6467">
        <w:rPr>
          <w:rFonts w:ascii="verdana;arial;sans-serif" w:hAnsi="verdana;arial;sans-serif"/>
          <w:color w:val="000000"/>
          <w:sz w:val="20"/>
        </w:rPr>
        <w:br/>
      </w:r>
      <w:r w:rsidRPr="00BF6467">
        <w:rPr>
          <w:rStyle w:val="Silnzdraznn"/>
          <w:rFonts w:ascii="verdana;arial;sans-serif" w:hAnsi="verdana;arial;sans-serif"/>
          <w:b w:val="0"/>
          <w:color w:val="000000"/>
          <w:sz w:val="20"/>
        </w:rPr>
        <w:t>Převodem – platba ze zahraničí:</w:t>
      </w:r>
    </w:p>
    <w:p w:rsidR="00E311C5" w:rsidRPr="00BF6467" w:rsidRDefault="008C7F9D">
      <w:pPr>
        <w:pStyle w:val="Tlotextu"/>
        <w:widowControl/>
        <w:numPr>
          <w:ilvl w:val="0"/>
          <w:numId w:val="3"/>
        </w:numPr>
        <w:tabs>
          <w:tab w:val="left" w:pos="0"/>
        </w:tabs>
        <w:spacing w:before="150" w:after="150" w:line="285" w:lineRule="atLeast"/>
      </w:pPr>
      <w:r w:rsidRPr="00BF6467">
        <w:rPr>
          <w:rFonts w:ascii="verdana;arial;sans-serif" w:hAnsi="verdana;arial;sans-serif"/>
          <w:color w:val="000000"/>
          <w:sz w:val="20"/>
        </w:rPr>
        <w:t>číslo účtu </w:t>
      </w:r>
      <w:r w:rsidRPr="00BF6467">
        <w:rPr>
          <w:rStyle w:val="Silnzdraznn"/>
          <w:rFonts w:ascii="verdana;arial;sans-serif" w:hAnsi="verdana;arial;sans-serif"/>
          <w:b w:val="0"/>
          <w:color w:val="000000"/>
          <w:sz w:val="20"/>
        </w:rPr>
        <w:t>1880725329/0800</w:t>
      </w:r>
    </w:p>
    <w:p w:rsidR="00E311C5" w:rsidRPr="00BF6467" w:rsidRDefault="008C7F9D">
      <w:pPr>
        <w:pStyle w:val="Tlotextu"/>
        <w:widowControl/>
        <w:numPr>
          <w:ilvl w:val="0"/>
          <w:numId w:val="3"/>
        </w:numPr>
        <w:tabs>
          <w:tab w:val="left" w:pos="0"/>
        </w:tabs>
        <w:spacing w:before="150" w:after="150" w:line="285" w:lineRule="atLeast"/>
      </w:pPr>
      <w:r w:rsidRPr="00BF6467">
        <w:rPr>
          <w:rFonts w:ascii="verdana;arial;sans-serif" w:hAnsi="verdana;arial;sans-serif"/>
          <w:color w:val="000000"/>
          <w:sz w:val="20"/>
        </w:rPr>
        <w:t>měna: </w:t>
      </w:r>
      <w:r w:rsidRPr="00BF6467">
        <w:rPr>
          <w:rStyle w:val="Silnzdraznn"/>
          <w:rFonts w:ascii="verdana;arial;sans-serif" w:hAnsi="verdana;arial;sans-serif"/>
          <w:b w:val="0"/>
          <w:color w:val="000000"/>
          <w:sz w:val="20"/>
        </w:rPr>
        <w:t>CZK</w:t>
      </w:r>
    </w:p>
    <w:p w:rsidR="00E311C5" w:rsidRPr="00BF6467" w:rsidRDefault="008C7F9D">
      <w:pPr>
        <w:pStyle w:val="Tlotextu"/>
        <w:widowControl/>
        <w:numPr>
          <w:ilvl w:val="0"/>
          <w:numId w:val="3"/>
        </w:numPr>
        <w:tabs>
          <w:tab w:val="left" w:pos="0"/>
        </w:tabs>
        <w:spacing w:before="150" w:after="150" w:line="285" w:lineRule="atLeast"/>
      </w:pPr>
      <w:r w:rsidRPr="00BF6467">
        <w:rPr>
          <w:rFonts w:ascii="verdana;arial;sans-serif" w:hAnsi="verdana;arial;sans-serif"/>
          <w:color w:val="000000"/>
          <w:sz w:val="20"/>
        </w:rPr>
        <w:t>BIC (SWIFT): </w:t>
      </w:r>
      <w:r w:rsidRPr="00BF6467">
        <w:rPr>
          <w:rStyle w:val="Silnzdraznn"/>
          <w:rFonts w:ascii="verdana;arial;sans-serif" w:hAnsi="verdana;arial;sans-serif"/>
          <w:b w:val="0"/>
          <w:color w:val="000000"/>
          <w:sz w:val="20"/>
        </w:rPr>
        <w:t>GIBACZPX</w:t>
      </w:r>
    </w:p>
    <w:p w:rsidR="00E311C5" w:rsidRPr="00BF6467" w:rsidRDefault="008C7F9D">
      <w:pPr>
        <w:pStyle w:val="Tlotextu"/>
        <w:widowControl/>
        <w:numPr>
          <w:ilvl w:val="0"/>
          <w:numId w:val="3"/>
        </w:numPr>
        <w:tabs>
          <w:tab w:val="left" w:pos="0"/>
        </w:tabs>
        <w:spacing w:before="150" w:after="150" w:line="285" w:lineRule="atLeast"/>
      </w:pPr>
      <w:r w:rsidRPr="00BF6467">
        <w:rPr>
          <w:rFonts w:ascii="verdana;arial;sans-serif" w:hAnsi="verdana;arial;sans-serif"/>
          <w:color w:val="000000"/>
          <w:sz w:val="20"/>
        </w:rPr>
        <w:t>IBAN: </w:t>
      </w:r>
      <w:r w:rsidRPr="00BF6467">
        <w:rPr>
          <w:rStyle w:val="Silnzdraznn"/>
          <w:rFonts w:ascii="verdana;arial;sans-serif" w:hAnsi="verdana;arial;sans-serif"/>
          <w:b w:val="0"/>
          <w:color w:val="000000"/>
          <w:sz w:val="20"/>
        </w:rPr>
        <w:t>CZ 83 0800 0000 0018 8072 5329</w:t>
      </w:r>
    </w:p>
    <w:p w:rsidR="00E311C5" w:rsidRPr="00BF6467" w:rsidRDefault="008C7F9D">
      <w:pPr>
        <w:pStyle w:val="Tlotextu"/>
        <w:widowControl/>
        <w:spacing w:line="285" w:lineRule="atLeast"/>
      </w:pPr>
      <w:r w:rsidRPr="00BF6467">
        <w:rPr>
          <w:rStyle w:val="Silnzdraznn"/>
          <w:rFonts w:ascii="verdana;arial;sans-serif" w:hAnsi="verdana;arial;sans-serif"/>
          <w:b w:val="0"/>
          <w:color w:val="000000"/>
          <w:sz w:val="20"/>
        </w:rPr>
        <w:t>Výlohy:</w:t>
      </w:r>
      <w:r w:rsidRPr="00BF6467">
        <w:rPr>
          <w:rFonts w:ascii="verdana;arial;sans-serif" w:hAnsi="verdana;arial;sans-serif"/>
          <w:color w:val="000000"/>
          <w:sz w:val="20"/>
        </w:rPr>
        <w:br/>
      </w:r>
      <w:r w:rsidRPr="00BF6467">
        <w:rPr>
          <w:rStyle w:val="Silnzdraznn"/>
          <w:rFonts w:ascii="verdana;arial;sans-serif" w:hAnsi="verdana;arial;sans-serif"/>
          <w:b w:val="0"/>
          <w:color w:val="000000"/>
          <w:sz w:val="20"/>
        </w:rPr>
        <w:t>OUR</w:t>
      </w:r>
      <w:r w:rsidRPr="00BF6467">
        <w:rPr>
          <w:rFonts w:ascii="verdana;arial;sans-serif" w:hAnsi="verdana;arial;sans-serif"/>
          <w:color w:val="000000"/>
          <w:sz w:val="20"/>
        </w:rPr>
        <w:t> – všechny poplatky hradí plátce. To znamená, že až banka odesílatele platby obdrží od banky příjemce informaci, jaký byl její poplatek za připsání platby, bude tento poplatek (a případně všechny další, které cestou vznikly) naúčtován odesílateli. To se může stát i s několika</w:t>
      </w:r>
      <w:r w:rsidRPr="00BF6467">
        <w:rPr>
          <w:rFonts w:ascii="verdana;arial;sans-serif" w:hAnsi="verdana;arial;sans-serif"/>
          <w:color w:val="000000"/>
          <w:sz w:val="20"/>
        </w:rPr>
        <w:softHyphen/>
        <w:t>denním zpožděním.</w:t>
      </w:r>
    </w:p>
    <w:p w:rsidR="00E311C5" w:rsidRPr="00BF6467" w:rsidRDefault="008C7F9D">
      <w:pPr>
        <w:pStyle w:val="Tlotextu"/>
        <w:widowControl/>
        <w:spacing w:line="285" w:lineRule="atLeast"/>
      </w:pPr>
      <w:r w:rsidRPr="00BF6467">
        <w:rPr>
          <w:rFonts w:ascii="verdana;arial;sans-serif" w:hAnsi="verdana;arial;sans-serif"/>
          <w:color w:val="000000"/>
          <w:sz w:val="20"/>
        </w:rPr>
        <w:t>Případné přeplatky za startovné bude pořadatel vracet na vyžádání účastníkovi při registraci v den IPA pochodu.</w:t>
      </w:r>
      <w:r w:rsidRPr="00BF6467">
        <w:rPr>
          <w:rFonts w:ascii="verdana;arial;sans-serif" w:hAnsi="verdana;arial;sans-serif"/>
          <w:color w:val="000000"/>
          <w:sz w:val="20"/>
        </w:rPr>
        <w:br/>
      </w:r>
      <w:r w:rsidRPr="00BF6467">
        <w:rPr>
          <w:rStyle w:val="Silnzdraznn"/>
          <w:rFonts w:ascii="verdana;arial;sans-serif" w:hAnsi="verdana;arial;sans-serif"/>
          <w:b w:val="0"/>
          <w:color w:val="000000"/>
          <w:sz w:val="20"/>
        </w:rPr>
        <w:t>V hotovosti:</w:t>
      </w:r>
      <w:r w:rsidRPr="00BF6467">
        <w:rPr>
          <w:rFonts w:ascii="verdana;arial;sans-serif" w:hAnsi="verdana;arial;sans-serif"/>
          <w:color w:val="000000"/>
          <w:sz w:val="20"/>
        </w:rPr>
        <w:br/>
        <w:t>Na místě konání při registraci. Akceptujeme platbu pouze v CZK.</w:t>
      </w:r>
      <w:r w:rsidRPr="00BF6467">
        <w:rPr>
          <w:rFonts w:ascii="verdana;arial;sans-serif" w:hAnsi="verdana;arial;sans-serif"/>
          <w:color w:val="000000"/>
          <w:sz w:val="20"/>
        </w:rPr>
        <w:br/>
      </w:r>
      <w:r w:rsidRPr="00BF6467">
        <w:rPr>
          <w:rStyle w:val="Silnzdraznn"/>
          <w:rFonts w:ascii="verdana;arial;sans-serif" w:hAnsi="verdana;arial;sans-serif"/>
          <w:b w:val="0"/>
          <w:color w:val="000000"/>
          <w:sz w:val="20"/>
        </w:rPr>
        <w:lastRenderedPageBreak/>
        <w:t>Neakceptujeme platbu:</w:t>
      </w:r>
      <w:r w:rsidRPr="00BF6467">
        <w:rPr>
          <w:rFonts w:ascii="verdana;arial;sans-serif" w:hAnsi="verdana;arial;sans-serif"/>
          <w:color w:val="000000"/>
          <w:sz w:val="20"/>
        </w:rPr>
        <w:br/>
        <w:t>Kreditní nebo debetní kartou, platbu v jiné měně než CZK.</w:t>
      </w:r>
    </w:p>
    <w:p w:rsidR="00E311C5" w:rsidRPr="00BF6467" w:rsidRDefault="008C7F9D">
      <w:pPr>
        <w:pStyle w:val="Nadpis5"/>
        <w:widowControl/>
        <w:rPr>
          <w:rFonts w:ascii="verdana;arial;sans-serif" w:hAnsi="verdana;arial;sans-serif"/>
          <w:color w:val="353365"/>
        </w:rPr>
      </w:pPr>
      <w:r w:rsidRPr="00BF6467">
        <w:rPr>
          <w:rFonts w:ascii="verdana;arial;sans-serif" w:hAnsi="verdana;arial;sans-serif"/>
          <w:color w:val="353365"/>
        </w:rPr>
        <w:t>Změna přihlášky a storno:</w:t>
      </w:r>
    </w:p>
    <w:p w:rsidR="00E311C5" w:rsidRPr="00BF6467" w:rsidRDefault="008C7F9D">
      <w:pPr>
        <w:pStyle w:val="Tlotextu"/>
        <w:widowControl/>
        <w:spacing w:line="285" w:lineRule="atLeast"/>
      </w:pPr>
      <w:r w:rsidRPr="00BF6467">
        <w:rPr>
          <w:rStyle w:val="Silnzdraznn"/>
          <w:rFonts w:ascii="verdana;arial;sans-serif" w:hAnsi="verdana;arial;sans-serif"/>
          <w:b w:val="0"/>
          <w:color w:val="000000"/>
          <w:sz w:val="20"/>
        </w:rPr>
        <w:t>Změny v přihlášce:</w:t>
      </w:r>
      <w:r w:rsidRPr="00BF6467">
        <w:rPr>
          <w:rFonts w:ascii="verdana;arial;sans-serif" w:hAnsi="verdana;arial;sans-serif"/>
          <w:color w:val="000000"/>
          <w:sz w:val="20"/>
        </w:rPr>
        <w:br/>
        <w:t xml:space="preserve">Svoji přihlášku (údaje o účastníkovi, délka trati) můžete změnit emailem do </w:t>
      </w:r>
      <w:proofErr w:type="gramStart"/>
      <w:r w:rsidRPr="00BF6467">
        <w:rPr>
          <w:rFonts w:ascii="verdana;arial;sans-serif" w:hAnsi="verdana;arial;sans-serif"/>
          <w:color w:val="000000"/>
          <w:sz w:val="20"/>
        </w:rPr>
        <w:t>1.6.201</w:t>
      </w:r>
      <w:r w:rsidR="00C620C1" w:rsidRPr="00BF6467">
        <w:rPr>
          <w:rFonts w:ascii="verdana;arial;sans-serif" w:hAnsi="verdana;arial;sans-serif"/>
          <w:color w:val="000000"/>
          <w:sz w:val="20"/>
        </w:rPr>
        <w:t>6</w:t>
      </w:r>
      <w:proofErr w:type="gramEnd"/>
      <w:r w:rsidRPr="00BF6467">
        <w:rPr>
          <w:rFonts w:ascii="verdana;arial;sans-serif" w:hAnsi="verdana;arial;sans-serif"/>
          <w:color w:val="000000"/>
          <w:sz w:val="20"/>
        </w:rPr>
        <w:t>.</w:t>
      </w:r>
      <w:r w:rsidRPr="00BF6467">
        <w:rPr>
          <w:rFonts w:ascii="verdana;arial;sans-serif" w:hAnsi="verdana;arial;sans-serif"/>
          <w:color w:val="000000"/>
          <w:sz w:val="20"/>
        </w:rPr>
        <w:br/>
        <w:t>Změny emailem provádíme na základě e-mailu zaslaného na </w:t>
      </w:r>
      <w:hyperlink r:id="rId9">
        <w:r w:rsidRPr="00BF6467">
          <w:rPr>
            <w:rStyle w:val="Internetovodkaz"/>
            <w:rFonts w:ascii="verdana;arial;sans-serif" w:hAnsi="verdana;arial;sans-serif"/>
            <w:b/>
            <w:color w:val="353365"/>
            <w:sz w:val="20"/>
            <w:u w:val="none"/>
          </w:rPr>
          <w:t>IPApochod@seznam.cz</w:t>
        </w:r>
      </w:hyperlink>
      <w:r w:rsidRPr="00BF6467">
        <w:rPr>
          <w:rFonts w:ascii="verdana;arial;sans-serif" w:hAnsi="verdana;arial;sans-serif"/>
          <w:color w:val="000000"/>
          <w:sz w:val="20"/>
        </w:rPr>
        <w:t> z emailové adresy:</w:t>
      </w:r>
    </w:p>
    <w:p w:rsidR="00E311C5" w:rsidRPr="00BF6467" w:rsidRDefault="008C7F9D">
      <w:pPr>
        <w:pStyle w:val="Tlotextu"/>
        <w:widowControl/>
        <w:numPr>
          <w:ilvl w:val="0"/>
          <w:numId w:val="4"/>
        </w:numPr>
        <w:tabs>
          <w:tab w:val="left" w:pos="0"/>
        </w:tabs>
        <w:spacing w:before="150" w:after="150" w:line="285" w:lineRule="atLeast"/>
        <w:rPr>
          <w:rFonts w:ascii="verdana;arial;sans-serif" w:hAnsi="verdana;arial;sans-serif"/>
          <w:color w:val="000000"/>
          <w:sz w:val="20"/>
        </w:rPr>
      </w:pPr>
      <w:r w:rsidRPr="00BF6467">
        <w:rPr>
          <w:rFonts w:ascii="verdana;arial;sans-serif" w:hAnsi="verdana;arial;sans-serif"/>
          <w:color w:val="000000"/>
          <w:sz w:val="20"/>
        </w:rPr>
        <w:t>která je u dané osoby uvedena jako kontaktní, nebo</w:t>
      </w:r>
    </w:p>
    <w:p w:rsidR="00E311C5" w:rsidRPr="00BF6467" w:rsidRDefault="008C7F9D">
      <w:pPr>
        <w:pStyle w:val="Tlotextu"/>
        <w:widowControl/>
        <w:numPr>
          <w:ilvl w:val="0"/>
          <w:numId w:val="4"/>
        </w:numPr>
        <w:tabs>
          <w:tab w:val="left" w:pos="0"/>
        </w:tabs>
        <w:spacing w:before="150" w:after="150" w:line="285" w:lineRule="atLeast"/>
        <w:rPr>
          <w:rFonts w:ascii="verdana;arial;sans-serif" w:hAnsi="verdana;arial;sans-serif"/>
          <w:color w:val="000000"/>
          <w:sz w:val="20"/>
        </w:rPr>
      </w:pPr>
      <w:r w:rsidRPr="00BF6467">
        <w:rPr>
          <w:rFonts w:ascii="verdana;arial;sans-serif" w:hAnsi="verdana;arial;sans-serif"/>
          <w:color w:val="000000"/>
          <w:sz w:val="20"/>
        </w:rPr>
        <w:t>přes kterou byla upřesněna platba k platbě za více účastníků.</w:t>
      </w:r>
    </w:p>
    <w:p w:rsidR="00E311C5" w:rsidRPr="00BF6467" w:rsidRDefault="008C7F9D">
      <w:pPr>
        <w:pStyle w:val="Tlotextu"/>
        <w:widowControl/>
        <w:spacing w:line="285" w:lineRule="atLeast"/>
      </w:pPr>
      <w:r w:rsidRPr="00BF6467">
        <w:rPr>
          <w:rFonts w:ascii="verdana;arial;sans-serif" w:hAnsi="verdana;arial;sans-serif"/>
          <w:color w:val="000000"/>
          <w:sz w:val="20"/>
        </w:rPr>
        <w:t>Změny na místě smí provádět jen osoba sama za sebe po prokázání totožnosti.</w:t>
      </w:r>
      <w:r w:rsidRPr="00BF6467">
        <w:rPr>
          <w:rFonts w:ascii="verdana;arial;sans-serif" w:hAnsi="verdana;arial;sans-serif"/>
          <w:color w:val="000000"/>
          <w:sz w:val="20"/>
        </w:rPr>
        <w:br/>
        <w:t>Není tedy možné, aby někdo provedl změnu registrace jiné osoby, nebo registraci převedl na sebe s odůvodněním, že daná osoba se nezúčastní!</w:t>
      </w:r>
      <w:r w:rsidRPr="00BF6467">
        <w:rPr>
          <w:rFonts w:ascii="verdana;arial;sans-serif" w:hAnsi="verdana;arial;sans-serif"/>
          <w:color w:val="000000"/>
          <w:sz w:val="20"/>
        </w:rPr>
        <w:br/>
        <w:t>Bezplatné změny údajů účastníka (hodnost, jméno, příjmen</w:t>
      </w:r>
      <w:r w:rsidR="00C620C1" w:rsidRPr="00BF6467">
        <w:rPr>
          <w:rFonts w:ascii="verdana;arial;sans-serif" w:hAnsi="verdana;arial;sans-serif"/>
          <w:color w:val="000000"/>
          <w:sz w:val="20"/>
        </w:rPr>
        <w:t xml:space="preserve">í) je možné provádět do </w:t>
      </w:r>
      <w:proofErr w:type="gramStart"/>
      <w:r w:rsidR="00C620C1" w:rsidRPr="00BF6467">
        <w:rPr>
          <w:rFonts w:ascii="verdana;arial;sans-serif" w:hAnsi="verdana;arial;sans-serif"/>
          <w:color w:val="000000"/>
          <w:sz w:val="20"/>
        </w:rPr>
        <w:t>1.6.2016</w:t>
      </w:r>
      <w:proofErr w:type="gramEnd"/>
      <w:r w:rsidRPr="00BF6467">
        <w:rPr>
          <w:rFonts w:ascii="verdana;arial;sans-serif" w:hAnsi="verdana;arial;sans-serif"/>
          <w:color w:val="000000"/>
          <w:sz w:val="20"/>
        </w:rPr>
        <w:t>. Po tomto datu je za provedení změn účtován poplatek 30,- Kč (platí se hotově na místě).</w:t>
      </w:r>
      <w:r w:rsidRPr="00BF6467">
        <w:rPr>
          <w:rFonts w:ascii="verdana;arial;sans-serif" w:hAnsi="verdana;arial;sans-serif"/>
          <w:color w:val="000000"/>
          <w:sz w:val="20"/>
        </w:rPr>
        <w:br/>
        <w:t>Odhlášení (zrušení účasti) není považováno za změnu, ale v tomto případě platí podmínky uvedené v odstavci </w:t>
      </w:r>
      <w:r w:rsidRPr="00BF6467">
        <w:rPr>
          <w:rStyle w:val="Zvraznn"/>
          <w:rFonts w:ascii="verdana;arial;sans-serif" w:hAnsi="verdana;arial;sans-serif"/>
          <w:i w:val="0"/>
          <w:color w:val="000000"/>
          <w:sz w:val="20"/>
        </w:rPr>
        <w:t>Storno poplatky</w:t>
      </w:r>
      <w:r w:rsidRPr="00BF6467">
        <w:rPr>
          <w:rFonts w:ascii="verdana;arial;sans-serif" w:hAnsi="verdana;arial;sans-serif"/>
          <w:color w:val="000000"/>
          <w:sz w:val="20"/>
        </w:rPr>
        <w:t>.</w:t>
      </w:r>
      <w:r w:rsidRPr="00BF6467">
        <w:rPr>
          <w:rFonts w:ascii="verdana;arial;sans-serif" w:hAnsi="verdana;arial;sans-serif"/>
          <w:color w:val="000000"/>
          <w:sz w:val="20"/>
        </w:rPr>
        <w:br/>
      </w:r>
      <w:r w:rsidRPr="00BF6467">
        <w:rPr>
          <w:rStyle w:val="Silnzdraznn"/>
          <w:rFonts w:ascii="verdana;arial;sans-serif" w:hAnsi="verdana;arial;sans-serif"/>
          <w:b w:val="0"/>
          <w:color w:val="000000"/>
          <w:sz w:val="20"/>
        </w:rPr>
        <w:t>Storno poplatky:</w:t>
      </w:r>
      <w:r w:rsidRPr="00BF6467">
        <w:rPr>
          <w:rFonts w:ascii="verdana;arial;sans-serif" w:hAnsi="verdana;arial;sans-serif"/>
          <w:color w:val="000000"/>
          <w:sz w:val="20"/>
        </w:rPr>
        <w:br/>
        <w:t>Pořadatel si vyhrazuje právo na stornopoplatek ze zaplaceného startovného jednoho účastníka ve výši:</w:t>
      </w:r>
    </w:p>
    <w:p w:rsidR="00E311C5" w:rsidRPr="00BF6467" w:rsidRDefault="00C620C1">
      <w:pPr>
        <w:pStyle w:val="Tlotextu"/>
        <w:widowControl/>
        <w:numPr>
          <w:ilvl w:val="0"/>
          <w:numId w:val="5"/>
        </w:numPr>
        <w:tabs>
          <w:tab w:val="left" w:pos="0"/>
        </w:tabs>
        <w:spacing w:before="150" w:after="150" w:line="285" w:lineRule="atLeast"/>
        <w:rPr>
          <w:rFonts w:ascii="verdana;arial;sans-serif" w:hAnsi="verdana;arial;sans-serif"/>
          <w:color w:val="000000"/>
          <w:sz w:val="20"/>
        </w:rPr>
      </w:pPr>
      <w:r w:rsidRPr="00BF6467">
        <w:rPr>
          <w:rFonts w:ascii="verdana;arial;sans-serif" w:hAnsi="verdana;arial;sans-serif"/>
          <w:color w:val="000000"/>
          <w:sz w:val="20"/>
        </w:rPr>
        <w:t xml:space="preserve">50% při odhlášení do </w:t>
      </w:r>
      <w:proofErr w:type="gramStart"/>
      <w:r w:rsidRPr="00BF6467">
        <w:rPr>
          <w:rFonts w:ascii="verdana;arial;sans-serif" w:hAnsi="verdana;arial;sans-serif"/>
          <w:color w:val="000000"/>
          <w:sz w:val="20"/>
        </w:rPr>
        <w:t>21.5.2016</w:t>
      </w:r>
      <w:proofErr w:type="gramEnd"/>
      <w:r w:rsidR="008C7F9D" w:rsidRPr="00BF6467">
        <w:rPr>
          <w:rFonts w:ascii="verdana;arial;sans-serif" w:hAnsi="verdana;arial;sans-serif"/>
          <w:color w:val="000000"/>
          <w:sz w:val="20"/>
        </w:rPr>
        <w:t xml:space="preserve"> včetně,</w:t>
      </w:r>
    </w:p>
    <w:p w:rsidR="00E311C5" w:rsidRPr="00BF6467" w:rsidRDefault="00AB5F95">
      <w:pPr>
        <w:pStyle w:val="Tlotextu"/>
        <w:widowControl/>
        <w:numPr>
          <w:ilvl w:val="0"/>
          <w:numId w:val="5"/>
        </w:numPr>
        <w:tabs>
          <w:tab w:val="left" w:pos="0"/>
        </w:tabs>
        <w:spacing w:before="150" w:after="150" w:line="285" w:lineRule="atLeast"/>
        <w:rPr>
          <w:rFonts w:ascii="verdana;arial;sans-serif" w:hAnsi="verdana;arial;sans-serif"/>
          <w:color w:val="000000"/>
          <w:sz w:val="20"/>
        </w:rPr>
      </w:pPr>
      <w:r>
        <w:rPr>
          <w:rFonts w:ascii="verdana;arial;sans-serif" w:hAnsi="verdana;arial;sans-serif"/>
          <w:color w:val="000000"/>
          <w:sz w:val="20"/>
        </w:rPr>
        <w:t>100% při odhlášení od</w:t>
      </w:r>
      <w:r w:rsidR="00C620C1" w:rsidRPr="00BF6467">
        <w:rPr>
          <w:rFonts w:ascii="verdana;arial;sans-serif" w:hAnsi="verdana;arial;sans-serif"/>
          <w:color w:val="000000"/>
          <w:sz w:val="20"/>
        </w:rPr>
        <w:t xml:space="preserve"> </w:t>
      </w:r>
      <w:proofErr w:type="gramStart"/>
      <w:r w:rsidR="00C620C1" w:rsidRPr="00BF6467">
        <w:rPr>
          <w:rFonts w:ascii="verdana;arial;sans-serif" w:hAnsi="verdana;arial;sans-serif"/>
          <w:color w:val="000000"/>
          <w:sz w:val="20"/>
        </w:rPr>
        <w:t>22.5.2016</w:t>
      </w:r>
      <w:proofErr w:type="gramEnd"/>
      <w:r w:rsidR="008C7F9D" w:rsidRPr="00BF6467">
        <w:rPr>
          <w:rFonts w:ascii="verdana;arial;sans-serif" w:hAnsi="verdana;arial;sans-serif"/>
          <w:color w:val="000000"/>
          <w:sz w:val="20"/>
        </w:rPr>
        <w:t>.</w:t>
      </w:r>
    </w:p>
    <w:p w:rsidR="00E311C5" w:rsidRPr="00BF6467" w:rsidRDefault="008C7F9D">
      <w:pPr>
        <w:pStyle w:val="Tlotextu"/>
        <w:widowControl/>
        <w:spacing w:line="285" w:lineRule="atLeast"/>
        <w:rPr>
          <w:rFonts w:ascii="verdana;arial;sans-serif" w:hAnsi="verdana;arial;sans-serif"/>
          <w:color w:val="000000"/>
          <w:sz w:val="20"/>
        </w:rPr>
      </w:pPr>
      <w:r w:rsidRPr="00BF6467">
        <w:rPr>
          <w:rFonts w:ascii="verdana;arial;sans-serif" w:hAnsi="verdana;arial;sans-serif"/>
          <w:color w:val="000000"/>
          <w:sz w:val="20"/>
        </w:rPr>
        <w:t>Veškeré vracené částky jsou zasílány na bankovní účet plátce startovného. V případě platby složenkou nebo hotovostním vkladem na účet jsou tyto platby vraceny pouze v registrační kanceláři pochodu po prokázání totožnosti.</w:t>
      </w:r>
    </w:p>
    <w:p w:rsidR="00E311C5" w:rsidRPr="00BF6467" w:rsidRDefault="008C7F9D">
      <w:pPr>
        <w:pStyle w:val="Nadpis5"/>
        <w:widowControl/>
        <w:rPr>
          <w:rFonts w:ascii="verdana;arial;sans-serif" w:hAnsi="verdana;arial;sans-serif"/>
          <w:color w:val="353365"/>
        </w:rPr>
      </w:pPr>
      <w:r w:rsidRPr="00BF6467">
        <w:rPr>
          <w:rFonts w:ascii="verdana;arial;sans-serif" w:hAnsi="verdana;arial;sans-serif"/>
          <w:color w:val="353365"/>
        </w:rPr>
        <w:t>Zpracování osobních údajů:</w:t>
      </w:r>
    </w:p>
    <w:p w:rsidR="00E311C5" w:rsidRDefault="008C7F9D">
      <w:pPr>
        <w:pStyle w:val="Tlotextu"/>
        <w:widowControl/>
        <w:spacing w:line="285" w:lineRule="atLeast"/>
        <w:rPr>
          <w:rFonts w:ascii="verdana;arial;sans-serif" w:hAnsi="verdana;arial;sans-serif"/>
          <w:color w:val="000000"/>
          <w:sz w:val="20"/>
        </w:rPr>
      </w:pPr>
      <w:r w:rsidRPr="00BF6467">
        <w:rPr>
          <w:rFonts w:ascii="verdana;arial;sans-serif" w:hAnsi="verdana;arial;sans-serif"/>
          <w:color w:val="000000"/>
          <w:sz w:val="20"/>
        </w:rPr>
        <w:t>Odesláním vyplněného registračního formuláře udělujete v souladu se zákonem č. 101/2000 Sb., o ochraně osobních údajů, souhlas se zpracováním všech poskytnutých osobních údajů. Tento souhlas udělujete dobrovolně na dobu 3 let, avšak můžete jej kdykoli písemně odvolat na adrese správce (organizátora akce). Odesláním vyplněného registračního formuláře potvrzujete, že jste byl upozorněn na svá práva související se správou a zpracováním osobních údajů správcem, zejména na to, že máte práva dle § 11, 21 zák. č. 101/2000 Sb., tj. zejména, že poskytnutí údajů je dobrovolné, že svůj souhlas můžete bezplatně kdykoliv na adrese správce odvolat, že máte právo přístupu k osobním údajům a právo na opravu těchto osobních údajů, blokování nesprávných osobních údajů, jejich likvidaci, atd., i o právu obrátit se v případě domnělého porušení svých práv na Úřad pro ochranu osobních údajů.</w:t>
      </w:r>
    </w:p>
    <w:p w:rsidR="00E311C5" w:rsidRDefault="00E311C5"/>
    <w:sectPr w:rsidR="00E311C5" w:rsidSect="006E2CA9">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verdana;arial;sans-serif">
    <w:altName w:val="Times New Roman"/>
    <w:panose1 w:val="00000000000000000000"/>
    <w:charset w:val="00"/>
    <w:family w:val="roman"/>
    <w:notTrueType/>
    <w:pitch w:val="default"/>
    <w:sig w:usb0="00000000" w:usb1="00000000" w:usb2="00000000" w:usb3="00000000" w:csb0="00000000" w:csb1="00000000"/>
  </w:font>
  <w:font w:name="Calibri Light">
    <w:charset w:val="EE"/>
    <w:family w:val="swiss"/>
    <w:pitch w:val="variable"/>
    <w:sig w:usb0="A00002EF" w:usb1="4000207B"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6571F"/>
    <w:multiLevelType w:val="multilevel"/>
    <w:tmpl w:val="1B2E046E"/>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88E6DC9"/>
    <w:multiLevelType w:val="multilevel"/>
    <w:tmpl w:val="11961572"/>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57B63153"/>
    <w:multiLevelType w:val="multilevel"/>
    <w:tmpl w:val="EDAEF350"/>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633C3CDC"/>
    <w:multiLevelType w:val="multilevel"/>
    <w:tmpl w:val="0DDC2DB0"/>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7AC65CD6"/>
    <w:multiLevelType w:val="multilevel"/>
    <w:tmpl w:val="9F9EFCAA"/>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compat/>
  <w:rsids>
    <w:rsidRoot w:val="00E311C5"/>
    <w:rsid w:val="000F5F9C"/>
    <w:rsid w:val="0041324E"/>
    <w:rsid w:val="006E2CA9"/>
    <w:rsid w:val="008C7F9D"/>
    <w:rsid w:val="00AB5F95"/>
    <w:rsid w:val="00BF6467"/>
    <w:rsid w:val="00C620C1"/>
    <w:rsid w:val="00E311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Free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2CA9"/>
    <w:pPr>
      <w:widowControl w:val="0"/>
      <w:suppressAutoHyphens/>
    </w:pPr>
  </w:style>
  <w:style w:type="paragraph" w:styleId="Nadpis1">
    <w:name w:val="heading 1"/>
    <w:basedOn w:val="Nadpis"/>
    <w:next w:val="Tlotextu"/>
    <w:rsid w:val="006E2CA9"/>
    <w:pPr>
      <w:numPr>
        <w:numId w:val="1"/>
      </w:numPr>
      <w:outlineLvl w:val="0"/>
    </w:pPr>
    <w:rPr>
      <w:b/>
      <w:bCs/>
      <w:sz w:val="36"/>
      <w:szCs w:val="36"/>
    </w:rPr>
  </w:style>
  <w:style w:type="paragraph" w:styleId="Nadpis2">
    <w:name w:val="heading 2"/>
    <w:basedOn w:val="Nadpis"/>
    <w:next w:val="Tlotextu"/>
    <w:rsid w:val="006E2CA9"/>
    <w:pPr>
      <w:numPr>
        <w:ilvl w:val="1"/>
        <w:numId w:val="1"/>
      </w:numPr>
      <w:spacing w:before="200"/>
      <w:outlineLvl w:val="1"/>
    </w:pPr>
    <w:rPr>
      <w:b/>
      <w:bCs/>
      <w:sz w:val="32"/>
      <w:szCs w:val="32"/>
    </w:rPr>
  </w:style>
  <w:style w:type="paragraph" w:styleId="Nadpis3">
    <w:name w:val="heading 3"/>
    <w:basedOn w:val="Nadpis"/>
    <w:next w:val="Tlotextu"/>
    <w:rsid w:val="006E2CA9"/>
    <w:pPr>
      <w:numPr>
        <w:ilvl w:val="2"/>
        <w:numId w:val="1"/>
      </w:numPr>
      <w:spacing w:before="140"/>
      <w:outlineLvl w:val="2"/>
    </w:pPr>
    <w:rPr>
      <w:b/>
      <w:bCs/>
    </w:rPr>
  </w:style>
  <w:style w:type="paragraph" w:styleId="Nadpis5">
    <w:name w:val="heading 5"/>
    <w:basedOn w:val="Nadpis"/>
    <w:next w:val="Tlotextu"/>
    <w:rsid w:val="006E2CA9"/>
    <w:pPr>
      <w:spacing w:before="120" w:after="60"/>
      <w:outlineLvl w:val="4"/>
    </w:pPr>
    <w:rPr>
      <w:rFonts w:ascii="Liberation Serif" w:hAnsi="Liberation Serif"/>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6E2CA9"/>
    <w:rPr>
      <w:color w:val="000080"/>
      <w:u w:val="single"/>
    </w:rPr>
  </w:style>
  <w:style w:type="character" w:customStyle="1" w:styleId="Silnzdraznn">
    <w:name w:val="Silné zdůraznění"/>
    <w:rsid w:val="006E2CA9"/>
    <w:rPr>
      <w:b/>
      <w:bCs/>
    </w:rPr>
  </w:style>
  <w:style w:type="character" w:customStyle="1" w:styleId="Odrky">
    <w:name w:val="Odrážky"/>
    <w:qFormat/>
    <w:rsid w:val="006E2CA9"/>
    <w:rPr>
      <w:rFonts w:ascii="OpenSymbol" w:eastAsia="OpenSymbol" w:hAnsi="OpenSymbol" w:cs="OpenSymbol"/>
    </w:rPr>
  </w:style>
  <w:style w:type="character" w:styleId="Zvraznn">
    <w:name w:val="Emphasis"/>
    <w:rsid w:val="006E2CA9"/>
    <w:rPr>
      <w:i/>
      <w:iCs/>
    </w:rPr>
  </w:style>
  <w:style w:type="paragraph" w:customStyle="1" w:styleId="Nadpis">
    <w:name w:val="Nadpis"/>
    <w:basedOn w:val="Normln"/>
    <w:next w:val="Tlotextu"/>
    <w:qFormat/>
    <w:rsid w:val="006E2CA9"/>
    <w:pPr>
      <w:keepNext/>
      <w:spacing w:before="240" w:after="120"/>
    </w:pPr>
    <w:rPr>
      <w:rFonts w:ascii="Liberation Sans" w:hAnsi="Liberation Sans"/>
      <w:sz w:val="28"/>
      <w:szCs w:val="28"/>
    </w:rPr>
  </w:style>
  <w:style w:type="paragraph" w:customStyle="1" w:styleId="Tlotextu">
    <w:name w:val="Tělo textu"/>
    <w:basedOn w:val="Normln"/>
    <w:rsid w:val="006E2CA9"/>
    <w:pPr>
      <w:spacing w:after="140" w:line="288" w:lineRule="auto"/>
    </w:pPr>
  </w:style>
  <w:style w:type="paragraph" w:styleId="Seznam">
    <w:name w:val="List"/>
    <w:basedOn w:val="Tlotextu"/>
    <w:rsid w:val="006E2CA9"/>
  </w:style>
  <w:style w:type="paragraph" w:customStyle="1" w:styleId="Popisek">
    <w:name w:val="Popisek"/>
    <w:basedOn w:val="Normln"/>
    <w:rsid w:val="006E2CA9"/>
    <w:pPr>
      <w:suppressLineNumbers/>
      <w:spacing w:before="120" w:after="120"/>
    </w:pPr>
    <w:rPr>
      <w:i/>
      <w:iCs/>
    </w:rPr>
  </w:style>
  <w:style w:type="paragraph" w:customStyle="1" w:styleId="Rejstk">
    <w:name w:val="Rejstřík"/>
    <w:basedOn w:val="Normln"/>
    <w:qFormat/>
    <w:rsid w:val="006E2CA9"/>
    <w:pPr>
      <w:suppressLineNumbers/>
    </w:pPr>
  </w:style>
  <w:style w:type="paragraph" w:customStyle="1" w:styleId="Quotations">
    <w:name w:val="Quotations"/>
    <w:basedOn w:val="Normln"/>
    <w:qFormat/>
    <w:rsid w:val="006E2CA9"/>
    <w:pPr>
      <w:spacing w:after="283"/>
      <w:ind w:left="567" w:right="567"/>
    </w:pPr>
  </w:style>
  <w:style w:type="paragraph" w:styleId="Nzev">
    <w:name w:val="Title"/>
    <w:basedOn w:val="Nadpis"/>
    <w:next w:val="Tlotextu"/>
    <w:rsid w:val="006E2CA9"/>
    <w:pPr>
      <w:jc w:val="center"/>
    </w:pPr>
    <w:rPr>
      <w:b/>
      <w:bCs/>
      <w:sz w:val="56"/>
      <w:szCs w:val="56"/>
    </w:rPr>
  </w:style>
  <w:style w:type="paragraph" w:styleId="Podtitul">
    <w:name w:val="Subtitle"/>
    <w:basedOn w:val="Nadpis"/>
    <w:next w:val="Tlotextu"/>
    <w:rsid w:val="006E2CA9"/>
    <w:pPr>
      <w:spacing w:before="60"/>
      <w:jc w:val="center"/>
    </w:pPr>
    <w:rPr>
      <w:sz w:val="36"/>
      <w:szCs w:val="36"/>
    </w:rPr>
  </w:style>
  <w:style w:type="character" w:styleId="Hypertextovodkaz">
    <w:name w:val="Hyperlink"/>
    <w:basedOn w:val="Standardnpsmoodstavce"/>
    <w:uiPriority w:val="99"/>
    <w:unhideWhenUsed/>
    <w:rsid w:val="0041324E"/>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http://pochod.ipacz.cz/registracni-formular/" TargetMode="External" Type="http://schemas.openxmlformats.org/officeDocument/2006/relationships/hyperlink"/>
<Relationship Id="rId6" Target="mailto:IPApochod@seznam.cz" TargetMode="External" Type="http://schemas.openxmlformats.org/officeDocument/2006/relationships/hyperlink"/>
<Relationship Id="rId7" Target="http://pochod.ipacz.cz/ubytovani/" TargetMode="External" Type="http://schemas.openxmlformats.org/officeDocument/2006/relationships/hyperlink"/>
<Relationship Id="rId8" Target="mailto:IPApochod@seznam.cz" TargetMode="External" Type="http://schemas.openxmlformats.org/officeDocument/2006/relationships/hyperlink"/>
<Relationship Id="rId9" Target="mailto:IPApochod@seznam.cz" TargetMode="External" Type="http://schemas.openxmlformats.org/officeDocument/2006/relationships/hyperlink"/>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Pages>
  <Words>813</Words>
  <Characters>4797</Characters>
  <Application/>
  <DocSecurity>0</DocSecurity>
  <Lines>39</Lines>
  <Paragraphs>11</Paragraphs>
  <ScaleCrop>false</ScaleCrop>
  <HeadingPairs>
    <vt:vector baseType="variant" size="2">
      <vt:variant>
        <vt:lpstr>Název</vt:lpstr>
      </vt:variant>
      <vt:variant>
        <vt:i4>1</vt:i4>
      </vt:variant>
    </vt:vector>
  </HeadingPairs>
  <TitlesOfParts>
    <vt:vector baseType="lpstr" size="1">
      <vt:lpstr/>
    </vt:vector>
  </TitlesOfParts>
  <Company/>
  <LinksUpToDate>false</LinksUpToDate>
  <CharactersWithSpaces>5599</CharactersWithSpaces>
  <SharedDoc>false</SharedDoc>
  <HyperlinksChanged>false</HyperlinksChanged>
  <AppVersion>12.0000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language>cs-CZ</dc:language>
  <cp:revision>0</cp:revision>
</cp:coreProperties>
</file>